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D83B" w14:textId="48E5EA3B" w:rsidR="00DC3805" w:rsidRDefault="00DC3805" w:rsidP="6A3825CB">
      <w:pPr>
        <w:spacing w:line="360" w:lineRule="exact"/>
        <w:rPr>
          <w:rFonts w:ascii="Open Sans" w:eastAsiaTheme="minorEastAsia" w:hAnsi="Open Sans" w:cs="Open Sans"/>
          <w:b/>
          <w:bCs/>
        </w:rPr>
      </w:pPr>
      <w:r>
        <w:rPr>
          <w:rFonts w:ascii="Open Sans" w:eastAsiaTheme="minorEastAsia" w:hAnsi="Open Sans" w:cs="Open Sans"/>
          <w:b/>
          <w:bCs/>
        </w:rPr>
        <w:t>Revelation 21 Study for Hope for Justice Church Partners</w:t>
      </w:r>
      <w:r w:rsidR="007C46DC">
        <w:rPr>
          <w:rFonts w:ascii="Open Sans" w:eastAsiaTheme="minorEastAsia" w:hAnsi="Open Sans" w:cs="Open Sans"/>
          <w:b/>
          <w:bCs/>
        </w:rPr>
        <w:t xml:space="preserve"> and Abolition Groups</w:t>
      </w:r>
      <w:bookmarkStart w:id="0" w:name="_GoBack"/>
      <w:bookmarkEnd w:id="0"/>
    </w:p>
    <w:p w14:paraId="4F28138B" w14:textId="77777777" w:rsidR="00DC3805" w:rsidRDefault="00DC3805" w:rsidP="6A3825CB">
      <w:pPr>
        <w:spacing w:line="360" w:lineRule="exact"/>
        <w:rPr>
          <w:rFonts w:ascii="Open Sans" w:eastAsiaTheme="minorEastAsia" w:hAnsi="Open Sans" w:cs="Open Sans"/>
          <w:b/>
          <w:bCs/>
        </w:rPr>
      </w:pPr>
    </w:p>
    <w:p w14:paraId="4F3DB18B" w14:textId="424531D6" w:rsidR="6A3825CB" w:rsidRPr="00DC3805" w:rsidRDefault="6A3825CB" w:rsidP="6A3825CB">
      <w:pPr>
        <w:spacing w:line="360" w:lineRule="exact"/>
        <w:rPr>
          <w:rFonts w:ascii="Open Sans" w:eastAsiaTheme="minorEastAsia" w:hAnsi="Open Sans" w:cs="Open Sans"/>
          <w:b/>
          <w:bCs/>
        </w:rPr>
      </w:pPr>
      <w:r w:rsidRPr="00DC3805">
        <w:rPr>
          <w:rFonts w:ascii="Open Sans" w:eastAsiaTheme="minorEastAsia" w:hAnsi="Open Sans" w:cs="Open Sans"/>
          <w:b/>
          <w:bCs/>
        </w:rPr>
        <w:t>REVALATION 21:1-7</w:t>
      </w:r>
    </w:p>
    <w:p w14:paraId="7395C7F0" w14:textId="189DC0C5" w:rsidR="00DC3805" w:rsidRDefault="00DC3805" w:rsidP="6A3825CB">
      <w:pPr>
        <w:spacing w:line="360" w:lineRule="exact"/>
        <w:rPr>
          <w:rFonts w:ascii="Open Sans" w:eastAsiaTheme="minorEastAsia" w:hAnsi="Open Sans" w:cs="Open Sans"/>
        </w:rPr>
      </w:pPr>
      <w:r>
        <w:rPr>
          <w:rFonts w:ascii="Open Sans" w:eastAsiaTheme="minorEastAsia" w:hAnsi="Open Sans" w:cs="Open Sans"/>
          <w:b/>
          <w:bCs/>
        </w:rPr>
        <w:t xml:space="preserve">1 </w:t>
      </w:r>
      <w:r w:rsidR="6A3825CB" w:rsidRPr="00DC3805">
        <w:rPr>
          <w:rFonts w:ascii="Open Sans" w:eastAsiaTheme="minorEastAsia" w:hAnsi="Open Sans" w:cs="Open Sans"/>
        </w:rPr>
        <w:t xml:space="preserve">Then I saw “a new heaven and a new earth,” for the first heaven and the first earth had passed away, and there was no longer any sea. </w:t>
      </w:r>
    </w:p>
    <w:p w14:paraId="0E364687" w14:textId="77777777" w:rsidR="00DC3805" w:rsidRDefault="6A3825CB" w:rsidP="6A3825CB">
      <w:pPr>
        <w:spacing w:line="360" w:lineRule="exact"/>
        <w:rPr>
          <w:rFonts w:ascii="Open Sans" w:eastAsiaTheme="minorEastAsia" w:hAnsi="Open Sans" w:cs="Open Sans"/>
        </w:rPr>
      </w:pPr>
      <w:r w:rsidRPr="00DC3805">
        <w:rPr>
          <w:rFonts w:ascii="Open Sans" w:eastAsiaTheme="minorEastAsia" w:hAnsi="Open Sans" w:cs="Open Sans"/>
          <w:b/>
          <w:bCs/>
        </w:rPr>
        <w:t xml:space="preserve">2 </w:t>
      </w:r>
      <w:r w:rsidRPr="00DC3805">
        <w:rPr>
          <w:rFonts w:ascii="Open Sans" w:eastAsiaTheme="minorEastAsia" w:hAnsi="Open Sans" w:cs="Open Sans"/>
        </w:rPr>
        <w:t xml:space="preserve">I saw the Holy City, the </w:t>
      </w:r>
      <w:proofErr w:type="gramStart"/>
      <w:r w:rsidRPr="00DC3805">
        <w:rPr>
          <w:rFonts w:ascii="Open Sans" w:eastAsiaTheme="minorEastAsia" w:hAnsi="Open Sans" w:cs="Open Sans"/>
        </w:rPr>
        <w:t>new</w:t>
      </w:r>
      <w:proofErr w:type="gramEnd"/>
      <w:r w:rsidRPr="00DC3805">
        <w:rPr>
          <w:rFonts w:ascii="Open Sans" w:eastAsiaTheme="minorEastAsia" w:hAnsi="Open Sans" w:cs="Open Sans"/>
        </w:rPr>
        <w:t xml:space="preserve"> Jerusalem, coming down out of heaven from God, prepared as a bride beautifully dressed for her husband. </w:t>
      </w:r>
    </w:p>
    <w:p w14:paraId="4D06D3E0" w14:textId="77777777" w:rsidR="00DC3805" w:rsidRDefault="6A3825CB" w:rsidP="6A3825CB">
      <w:pPr>
        <w:spacing w:line="360" w:lineRule="exact"/>
        <w:rPr>
          <w:rFonts w:ascii="Open Sans" w:eastAsiaTheme="minorEastAsia" w:hAnsi="Open Sans" w:cs="Open Sans"/>
        </w:rPr>
      </w:pPr>
      <w:r w:rsidRPr="00DC3805">
        <w:rPr>
          <w:rFonts w:ascii="Open Sans" w:eastAsiaTheme="minorEastAsia" w:hAnsi="Open Sans" w:cs="Open Sans"/>
          <w:b/>
          <w:bCs/>
        </w:rPr>
        <w:t xml:space="preserve">3 </w:t>
      </w:r>
      <w:r w:rsidRPr="00DC3805">
        <w:rPr>
          <w:rFonts w:ascii="Open Sans" w:eastAsiaTheme="minorEastAsia" w:hAnsi="Open Sans" w:cs="Open Sans"/>
        </w:rPr>
        <w:t xml:space="preserve">And I heard a loud voice from the throne saying, “Look! God’s dwelling place is now among the people, and he will dwell with them. They will be his people, and God himself will be with them and be their God. </w:t>
      </w:r>
    </w:p>
    <w:p w14:paraId="61B50140" w14:textId="19FB26F9" w:rsidR="6A3825CB" w:rsidRPr="00DC3805" w:rsidRDefault="6A3825CB" w:rsidP="6A3825CB">
      <w:pPr>
        <w:spacing w:line="360" w:lineRule="exact"/>
        <w:rPr>
          <w:rFonts w:ascii="Open Sans" w:eastAsiaTheme="minorEastAsia" w:hAnsi="Open Sans" w:cs="Open Sans"/>
        </w:rPr>
      </w:pPr>
      <w:r w:rsidRPr="00DC3805">
        <w:rPr>
          <w:rFonts w:ascii="Open Sans" w:eastAsiaTheme="minorEastAsia" w:hAnsi="Open Sans" w:cs="Open Sans"/>
          <w:b/>
          <w:bCs/>
        </w:rPr>
        <w:t xml:space="preserve">4 </w:t>
      </w:r>
      <w:r w:rsidRPr="00DC3805">
        <w:rPr>
          <w:rFonts w:ascii="Open Sans" w:eastAsiaTheme="minorEastAsia" w:hAnsi="Open Sans" w:cs="Open Sans"/>
        </w:rPr>
        <w:t>‘He will wipe every tear from their eyes. There will be no more death’ or mourning or crying or pain, for the old order of things has passed away.”</w:t>
      </w:r>
    </w:p>
    <w:p w14:paraId="30DBED57" w14:textId="3EF389BA" w:rsidR="6A3825CB" w:rsidRPr="00DC3805" w:rsidRDefault="6A3825CB" w:rsidP="6A3825CB">
      <w:pPr>
        <w:spacing w:line="330" w:lineRule="exact"/>
        <w:rPr>
          <w:rFonts w:ascii="Open Sans" w:eastAsiaTheme="minorEastAsia" w:hAnsi="Open Sans" w:cs="Open Sans"/>
        </w:rPr>
      </w:pPr>
      <w:r w:rsidRPr="00DC3805">
        <w:rPr>
          <w:rFonts w:ascii="Open Sans" w:eastAsiaTheme="minorEastAsia" w:hAnsi="Open Sans" w:cs="Open Sans"/>
          <w:b/>
          <w:bCs/>
        </w:rPr>
        <w:t xml:space="preserve">5 </w:t>
      </w:r>
      <w:r w:rsidRPr="00DC3805">
        <w:rPr>
          <w:rFonts w:ascii="Open Sans" w:eastAsiaTheme="minorEastAsia" w:hAnsi="Open Sans" w:cs="Open Sans"/>
        </w:rPr>
        <w:t>He who was seated on the throne said, “I am making everything new!” Then he said, “Write this down, for these words are trustworthy and true.”</w:t>
      </w:r>
    </w:p>
    <w:p w14:paraId="5312D5D4" w14:textId="77777777" w:rsidR="00DC3805" w:rsidRDefault="6A3825CB" w:rsidP="6A3825CB">
      <w:pPr>
        <w:spacing w:line="330" w:lineRule="exact"/>
        <w:rPr>
          <w:rFonts w:ascii="Open Sans" w:eastAsiaTheme="minorEastAsia" w:hAnsi="Open Sans" w:cs="Open Sans"/>
        </w:rPr>
      </w:pPr>
      <w:r w:rsidRPr="00DC3805">
        <w:rPr>
          <w:rFonts w:ascii="Open Sans" w:eastAsiaTheme="minorEastAsia" w:hAnsi="Open Sans" w:cs="Open Sans"/>
          <w:b/>
          <w:bCs/>
        </w:rPr>
        <w:t xml:space="preserve">6 </w:t>
      </w:r>
      <w:r w:rsidRPr="00DC3805">
        <w:rPr>
          <w:rFonts w:ascii="Open Sans" w:eastAsiaTheme="minorEastAsia" w:hAnsi="Open Sans" w:cs="Open Sans"/>
        </w:rPr>
        <w:t>He said to me: “It is done. I am the Alpha and the Omega, the Beginning and the End. To the thirsty I will give water without cost from the spring of the water of life.</w:t>
      </w:r>
    </w:p>
    <w:p w14:paraId="76F8952C" w14:textId="14A208C6" w:rsidR="6A3825CB" w:rsidRPr="00DC3805" w:rsidRDefault="6A3825CB" w:rsidP="6A3825CB">
      <w:pPr>
        <w:spacing w:line="330" w:lineRule="exact"/>
        <w:rPr>
          <w:rFonts w:ascii="Open Sans" w:eastAsiaTheme="minorEastAsia" w:hAnsi="Open Sans" w:cs="Open Sans"/>
        </w:rPr>
      </w:pPr>
      <w:r w:rsidRPr="00DC3805">
        <w:rPr>
          <w:rFonts w:ascii="Open Sans" w:eastAsiaTheme="minorEastAsia" w:hAnsi="Open Sans" w:cs="Open Sans"/>
          <w:b/>
          <w:bCs/>
        </w:rPr>
        <w:t xml:space="preserve">7 </w:t>
      </w:r>
      <w:r w:rsidRPr="00DC3805">
        <w:rPr>
          <w:rFonts w:ascii="Open Sans" w:eastAsiaTheme="minorEastAsia" w:hAnsi="Open Sans" w:cs="Open Sans"/>
        </w:rPr>
        <w:t>Those who are victorious will inherit all this, and I will be their God and they will be my children.</w:t>
      </w:r>
    </w:p>
    <w:p w14:paraId="22AC3286" w14:textId="5A7205DB" w:rsidR="6A3825CB" w:rsidRPr="00DC3805" w:rsidRDefault="6A3825CB" w:rsidP="6A3825CB">
      <w:pPr>
        <w:spacing w:line="330" w:lineRule="exact"/>
        <w:rPr>
          <w:rFonts w:ascii="Open Sans" w:eastAsiaTheme="minorEastAsia" w:hAnsi="Open Sans" w:cs="Open Sans"/>
          <w:b/>
        </w:rPr>
      </w:pPr>
      <w:r w:rsidRPr="00DC3805">
        <w:rPr>
          <w:rFonts w:ascii="Open Sans" w:eastAsiaTheme="minorEastAsia" w:hAnsi="Open Sans" w:cs="Open Sans"/>
          <w:b/>
        </w:rPr>
        <w:t>CONVERSATION:</w:t>
      </w:r>
    </w:p>
    <w:p w14:paraId="4DABFCAC" w14:textId="76F906C0" w:rsidR="6A3825CB" w:rsidRPr="00DC3805" w:rsidRDefault="4BA4B0ED" w:rsidP="4BA4B0ED">
      <w:pPr>
        <w:rPr>
          <w:rFonts w:ascii="Open Sans" w:eastAsia="Calibri" w:hAnsi="Open Sans" w:cs="Open Sans"/>
        </w:rPr>
      </w:pPr>
      <w:r w:rsidRPr="00DC3805">
        <w:rPr>
          <w:rFonts w:ascii="Open Sans" w:eastAsia="Calibri" w:hAnsi="Open Sans" w:cs="Open Sans"/>
        </w:rPr>
        <w:t>As the group prepares to reflect on how God's ultimate goal for the world impacts our mission to end modern slavery, t</w:t>
      </w:r>
      <w:r w:rsidR="00DC3805">
        <w:rPr>
          <w:rFonts w:ascii="Open Sans" w:eastAsia="Calibri" w:hAnsi="Open Sans" w:cs="Open Sans"/>
        </w:rPr>
        <w:t>ake a few minutes to pray as a g</w:t>
      </w:r>
      <w:r w:rsidRPr="00DC3805">
        <w:rPr>
          <w:rFonts w:ascii="Open Sans" w:eastAsia="Calibri" w:hAnsi="Open Sans" w:cs="Open Sans"/>
        </w:rPr>
        <w:t>roup for your discussion.</w:t>
      </w:r>
    </w:p>
    <w:p w14:paraId="2556B2DD" w14:textId="2184AA96" w:rsidR="6A3825CB" w:rsidRPr="00DC3805" w:rsidRDefault="6A3825CB" w:rsidP="6A3825CB">
      <w:pPr>
        <w:rPr>
          <w:rFonts w:ascii="Open Sans" w:eastAsia="Calibri" w:hAnsi="Open Sans" w:cs="Open Sans"/>
        </w:rPr>
      </w:pPr>
      <w:r w:rsidRPr="00DC3805">
        <w:rPr>
          <w:rFonts w:ascii="Open Sans" w:eastAsia="Calibri" w:hAnsi="Open Sans" w:cs="Open Sans"/>
        </w:rPr>
        <w:t xml:space="preserve">In this passage, we see God revealing his plan for a new heaven and new earth. After you read the passage, ask your </w:t>
      </w:r>
      <w:r w:rsidR="00DC3805">
        <w:rPr>
          <w:rFonts w:ascii="Open Sans" w:eastAsia="Calibri" w:hAnsi="Open Sans" w:cs="Open Sans"/>
        </w:rPr>
        <w:t>g</w:t>
      </w:r>
      <w:r w:rsidRPr="00DC3805">
        <w:rPr>
          <w:rFonts w:ascii="Open Sans" w:eastAsia="Calibri" w:hAnsi="Open Sans" w:cs="Open Sans"/>
        </w:rPr>
        <w:t>roup:</w:t>
      </w:r>
    </w:p>
    <w:p w14:paraId="4A84F500" w14:textId="5B84E340" w:rsidR="00DC3805" w:rsidRPr="00DC3805" w:rsidRDefault="6A3825CB" w:rsidP="00DC3805">
      <w:pPr>
        <w:pStyle w:val="ListParagraph"/>
        <w:numPr>
          <w:ilvl w:val="0"/>
          <w:numId w:val="1"/>
        </w:numPr>
        <w:rPr>
          <w:rFonts w:ascii="Open Sans" w:hAnsi="Open Sans" w:cs="Open Sans"/>
        </w:rPr>
      </w:pPr>
      <w:r w:rsidRPr="00DC3805">
        <w:rPr>
          <w:rFonts w:ascii="Open Sans" w:eastAsia="Calibri" w:hAnsi="Open Sans" w:cs="Open Sans"/>
        </w:rPr>
        <w:t>When you hear the phrase "new heaven and new earth" what do you picture? Describe to each other what you imagine a new heaven and new earth will be like.</w:t>
      </w:r>
      <w:r w:rsidR="00DC3805">
        <w:rPr>
          <w:rFonts w:ascii="Open Sans" w:eastAsia="Calibri" w:hAnsi="Open Sans" w:cs="Open Sans"/>
        </w:rPr>
        <w:br/>
      </w:r>
    </w:p>
    <w:p w14:paraId="6A407752" w14:textId="49125393" w:rsidR="6A3825CB" w:rsidRPr="00DC3805" w:rsidRDefault="4BA4B0ED" w:rsidP="4BA4B0ED">
      <w:pPr>
        <w:pStyle w:val="ListParagraph"/>
        <w:numPr>
          <w:ilvl w:val="0"/>
          <w:numId w:val="1"/>
        </w:numPr>
        <w:rPr>
          <w:rFonts w:ascii="Open Sans" w:hAnsi="Open Sans" w:cs="Open Sans"/>
        </w:rPr>
      </w:pPr>
      <w:r w:rsidRPr="00DC3805">
        <w:rPr>
          <w:rFonts w:ascii="Open Sans" w:eastAsia="Calibri" w:hAnsi="Open Sans" w:cs="Open Sans"/>
        </w:rPr>
        <w:t xml:space="preserve">In this passage, we see that God's desire to dwell with his people. In fact, this desire to dwell is a running theme through out all of scripture. After the Exodus, God dwells among the Israelites in the tabernacle (and later in the Temple). John 1:14 describes Jesus as dwelling among his people, and this passage in Revelation </w:t>
      </w:r>
      <w:r w:rsidRPr="00DC3805">
        <w:rPr>
          <w:rFonts w:ascii="Open Sans" w:eastAsia="Calibri" w:hAnsi="Open Sans" w:cs="Open Sans"/>
        </w:rPr>
        <w:lastRenderedPageBreak/>
        <w:t>declares that God will finally dwell with his people in the new heaven and new earth. What do you think it looks like for God to dwell among us? Why do you think this theme runs throughout scripture? Does God dwell with us now? As followers of Christ, how do we participate in this idea of dwelling?</w:t>
      </w:r>
      <w:r w:rsidR="00DC3805">
        <w:rPr>
          <w:rFonts w:ascii="Open Sans" w:eastAsia="Calibri" w:hAnsi="Open Sans" w:cs="Open Sans"/>
        </w:rPr>
        <w:br/>
      </w:r>
    </w:p>
    <w:p w14:paraId="3E7BCF53" w14:textId="32E1F561" w:rsidR="6A3825CB" w:rsidRPr="00DC3805" w:rsidRDefault="6A3825CB" w:rsidP="6A3825CB">
      <w:pPr>
        <w:pStyle w:val="ListParagraph"/>
        <w:numPr>
          <w:ilvl w:val="0"/>
          <w:numId w:val="1"/>
        </w:numPr>
        <w:rPr>
          <w:rFonts w:ascii="Open Sans" w:hAnsi="Open Sans" w:cs="Open Sans"/>
        </w:rPr>
      </w:pPr>
      <w:r w:rsidRPr="00DC3805">
        <w:rPr>
          <w:rFonts w:ascii="Open Sans" w:eastAsia="Calibri" w:hAnsi="Open Sans" w:cs="Open Sans"/>
        </w:rPr>
        <w:t>In verse 4, it says, "</w:t>
      </w:r>
      <w:r w:rsidRPr="00DC3805">
        <w:rPr>
          <w:rFonts w:ascii="Open Sans" w:eastAsiaTheme="minorEastAsia" w:hAnsi="Open Sans" w:cs="Open Sans"/>
        </w:rPr>
        <w:t>He will wipe every tear from their eyes. There will be no more death’ or mourning or crying or pain, for the old order of things has passed away.” This is a beautiful picture of God's care for his people. What does it mean for those trapped in modern</w:t>
      </w:r>
      <w:r w:rsidR="00DC3805">
        <w:rPr>
          <w:rFonts w:ascii="Open Sans" w:eastAsiaTheme="minorEastAsia" w:hAnsi="Open Sans" w:cs="Open Sans"/>
        </w:rPr>
        <w:t>-</w:t>
      </w:r>
      <w:r w:rsidRPr="00DC3805">
        <w:rPr>
          <w:rFonts w:ascii="Open Sans" w:eastAsiaTheme="minorEastAsia" w:hAnsi="Open Sans" w:cs="Open Sans"/>
        </w:rPr>
        <w:t>day slavery? Does it only provide hope for the future, or can it bring solace today?</w:t>
      </w:r>
      <w:r w:rsidR="00DC3805">
        <w:rPr>
          <w:rFonts w:ascii="Open Sans" w:eastAsiaTheme="minorEastAsia" w:hAnsi="Open Sans" w:cs="Open Sans"/>
        </w:rPr>
        <w:br/>
      </w:r>
    </w:p>
    <w:p w14:paraId="4A444EBE" w14:textId="54BACBEC" w:rsidR="6A3825CB" w:rsidRPr="00DC3805" w:rsidRDefault="4BA4B0ED" w:rsidP="4BA4B0ED">
      <w:pPr>
        <w:pStyle w:val="ListParagraph"/>
        <w:numPr>
          <w:ilvl w:val="0"/>
          <w:numId w:val="1"/>
        </w:numPr>
        <w:rPr>
          <w:rFonts w:ascii="Open Sans" w:hAnsi="Open Sans" w:cs="Open Sans"/>
        </w:rPr>
      </w:pPr>
      <w:r w:rsidRPr="00DC3805">
        <w:rPr>
          <w:rFonts w:ascii="Open Sans" w:eastAsia="Calibri" w:hAnsi="Open Sans" w:cs="Open Sans"/>
        </w:rPr>
        <w:t>Ultimately, this passage reveals that God will win in the end. God will make all things new. He will defeat evil and establish his eternal kingdom. If we, as followers of Jesus, know that God will ultimately win, what does that mean for the way we live? How does it impact our mission to end modern slavery? How should it impact our lives today?</w:t>
      </w:r>
    </w:p>
    <w:p w14:paraId="218F4CDA" w14:textId="77777777" w:rsidR="00DC3805" w:rsidRPr="00DC3805" w:rsidRDefault="00DC3805" w:rsidP="00DC3805">
      <w:pPr>
        <w:rPr>
          <w:rFonts w:ascii="Open Sans" w:hAnsi="Open Sans" w:cs="Open Sans"/>
        </w:rPr>
      </w:pPr>
    </w:p>
    <w:p w14:paraId="4199CB5F" w14:textId="3999C3D0" w:rsidR="6A3825CB" w:rsidRPr="00DC3805" w:rsidRDefault="6A3825CB" w:rsidP="6A3825CB">
      <w:pPr>
        <w:rPr>
          <w:rFonts w:ascii="Open Sans" w:eastAsia="Calibri" w:hAnsi="Open Sans" w:cs="Open Sans"/>
          <w:b/>
        </w:rPr>
      </w:pPr>
      <w:r w:rsidRPr="00DC3805">
        <w:rPr>
          <w:rFonts w:ascii="Open Sans" w:eastAsia="Calibri" w:hAnsi="Open Sans" w:cs="Open Sans"/>
          <w:b/>
        </w:rPr>
        <w:t>PRAYER &amp; SENDING:</w:t>
      </w:r>
    </w:p>
    <w:p w14:paraId="19BEFA15" w14:textId="3EEA986A" w:rsidR="6A3825CB" w:rsidRPr="00DC3805" w:rsidRDefault="6A3825CB" w:rsidP="6A3825CB">
      <w:pPr>
        <w:rPr>
          <w:rFonts w:ascii="Open Sans" w:eastAsia="Calibri" w:hAnsi="Open Sans" w:cs="Open Sans"/>
        </w:rPr>
      </w:pPr>
      <w:r w:rsidRPr="00DC3805">
        <w:rPr>
          <w:rFonts w:ascii="Open Sans" w:eastAsia="Calibri" w:hAnsi="Open Sans" w:cs="Open Sans"/>
        </w:rPr>
        <w:t xml:space="preserve">Close your time together by praying as group through the prayer requests listed in the </w:t>
      </w:r>
      <w:r w:rsidR="007C46DC">
        <w:rPr>
          <w:rFonts w:ascii="Open Sans" w:eastAsia="Calibri" w:hAnsi="Open Sans" w:cs="Open Sans"/>
        </w:rPr>
        <w:t>Hope News</w:t>
      </w:r>
      <w:r w:rsidRPr="00DC3805">
        <w:rPr>
          <w:rFonts w:ascii="Open Sans" w:eastAsia="Calibri" w:hAnsi="Open Sans" w:cs="Open Sans"/>
        </w:rPr>
        <w:t xml:space="preserve"> email.</w:t>
      </w:r>
      <w:r w:rsidR="00DC3805">
        <w:rPr>
          <w:rFonts w:ascii="Open Sans" w:eastAsia="Calibri" w:hAnsi="Open Sans" w:cs="Open Sans"/>
        </w:rPr>
        <w:t xml:space="preserve"> </w:t>
      </w:r>
    </w:p>
    <w:p w14:paraId="420DCB5A" w14:textId="271DE839" w:rsidR="6A3825CB" w:rsidRPr="00DC3805" w:rsidRDefault="6A3825CB" w:rsidP="6A3825CB">
      <w:pPr>
        <w:spacing w:line="330" w:lineRule="exact"/>
        <w:rPr>
          <w:rFonts w:ascii="Open Sans" w:eastAsiaTheme="minorEastAsia" w:hAnsi="Open Sans" w:cs="Open Sans"/>
          <w:sz w:val="24"/>
          <w:szCs w:val="24"/>
        </w:rPr>
      </w:pPr>
    </w:p>
    <w:p w14:paraId="316834F9" w14:textId="33998C78" w:rsidR="6A3825CB" w:rsidRPr="00DC3805" w:rsidRDefault="6A3825CB" w:rsidP="6A3825CB">
      <w:pPr>
        <w:rPr>
          <w:rFonts w:ascii="Open Sans" w:hAnsi="Open Sans" w:cs="Open Sans"/>
        </w:rPr>
      </w:pPr>
    </w:p>
    <w:sectPr w:rsidR="6A3825CB" w:rsidRPr="00DC38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8D89" w14:textId="77777777" w:rsidR="0040171B" w:rsidRDefault="0040171B" w:rsidP="00DC3805">
      <w:pPr>
        <w:spacing w:after="0" w:line="240" w:lineRule="auto"/>
      </w:pPr>
      <w:r>
        <w:separator/>
      </w:r>
    </w:p>
  </w:endnote>
  <w:endnote w:type="continuationSeparator" w:id="0">
    <w:p w14:paraId="69776FED" w14:textId="77777777" w:rsidR="0040171B" w:rsidRDefault="0040171B" w:rsidP="00DC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07F17" w14:textId="77777777" w:rsidR="0040171B" w:rsidRDefault="0040171B" w:rsidP="00DC3805">
      <w:pPr>
        <w:spacing w:after="0" w:line="240" w:lineRule="auto"/>
      </w:pPr>
      <w:r>
        <w:separator/>
      </w:r>
    </w:p>
  </w:footnote>
  <w:footnote w:type="continuationSeparator" w:id="0">
    <w:p w14:paraId="7A25A7F3" w14:textId="77777777" w:rsidR="0040171B" w:rsidRDefault="0040171B" w:rsidP="00DC3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ADF2" w14:textId="1EB7F3AF" w:rsidR="00DC3805" w:rsidRDefault="00DC3805" w:rsidP="00DC3805">
    <w:pPr>
      <w:pStyle w:val="Header"/>
      <w:jc w:val="right"/>
    </w:pPr>
    <w:r>
      <w:rPr>
        <w:noProof/>
        <w:lang w:val="en-GB" w:eastAsia="en-GB"/>
      </w:rPr>
      <w:drawing>
        <wp:inline distT="0" distB="0" distL="0" distR="0" wp14:anchorId="120C4C08" wp14:editId="5F2D9740">
          <wp:extent cx="2671856"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or Justice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5191" cy="8297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95445"/>
    <w:multiLevelType w:val="hybridMultilevel"/>
    <w:tmpl w:val="3E6887C6"/>
    <w:lvl w:ilvl="0" w:tplc="57084BF0">
      <w:start w:val="1"/>
      <w:numFmt w:val="bullet"/>
      <w:lvlText w:val=""/>
      <w:lvlJc w:val="left"/>
      <w:pPr>
        <w:ind w:left="720" w:hanging="360"/>
      </w:pPr>
      <w:rPr>
        <w:rFonts w:ascii="Symbol" w:hAnsi="Symbol" w:hint="default"/>
      </w:rPr>
    </w:lvl>
    <w:lvl w:ilvl="1" w:tplc="8E107DCC">
      <w:start w:val="1"/>
      <w:numFmt w:val="bullet"/>
      <w:lvlText w:val="o"/>
      <w:lvlJc w:val="left"/>
      <w:pPr>
        <w:ind w:left="1440" w:hanging="360"/>
      </w:pPr>
      <w:rPr>
        <w:rFonts w:ascii="Courier New" w:hAnsi="Courier New" w:hint="default"/>
      </w:rPr>
    </w:lvl>
    <w:lvl w:ilvl="2" w:tplc="78688D98">
      <w:start w:val="1"/>
      <w:numFmt w:val="bullet"/>
      <w:lvlText w:val=""/>
      <w:lvlJc w:val="left"/>
      <w:pPr>
        <w:ind w:left="2160" w:hanging="360"/>
      </w:pPr>
      <w:rPr>
        <w:rFonts w:ascii="Wingdings" w:hAnsi="Wingdings" w:hint="default"/>
      </w:rPr>
    </w:lvl>
    <w:lvl w:ilvl="3" w:tplc="7D9AF00E">
      <w:start w:val="1"/>
      <w:numFmt w:val="bullet"/>
      <w:lvlText w:val=""/>
      <w:lvlJc w:val="left"/>
      <w:pPr>
        <w:ind w:left="2880" w:hanging="360"/>
      </w:pPr>
      <w:rPr>
        <w:rFonts w:ascii="Symbol" w:hAnsi="Symbol" w:hint="default"/>
      </w:rPr>
    </w:lvl>
    <w:lvl w:ilvl="4" w:tplc="DFC66CA2">
      <w:start w:val="1"/>
      <w:numFmt w:val="bullet"/>
      <w:lvlText w:val="o"/>
      <w:lvlJc w:val="left"/>
      <w:pPr>
        <w:ind w:left="3600" w:hanging="360"/>
      </w:pPr>
      <w:rPr>
        <w:rFonts w:ascii="Courier New" w:hAnsi="Courier New" w:hint="default"/>
      </w:rPr>
    </w:lvl>
    <w:lvl w:ilvl="5" w:tplc="F8D22C16">
      <w:start w:val="1"/>
      <w:numFmt w:val="bullet"/>
      <w:lvlText w:val=""/>
      <w:lvlJc w:val="left"/>
      <w:pPr>
        <w:ind w:left="4320" w:hanging="360"/>
      </w:pPr>
      <w:rPr>
        <w:rFonts w:ascii="Wingdings" w:hAnsi="Wingdings" w:hint="default"/>
      </w:rPr>
    </w:lvl>
    <w:lvl w:ilvl="6" w:tplc="CFAC7274">
      <w:start w:val="1"/>
      <w:numFmt w:val="bullet"/>
      <w:lvlText w:val=""/>
      <w:lvlJc w:val="left"/>
      <w:pPr>
        <w:ind w:left="5040" w:hanging="360"/>
      </w:pPr>
      <w:rPr>
        <w:rFonts w:ascii="Symbol" w:hAnsi="Symbol" w:hint="default"/>
      </w:rPr>
    </w:lvl>
    <w:lvl w:ilvl="7" w:tplc="3CF85BFA">
      <w:start w:val="1"/>
      <w:numFmt w:val="bullet"/>
      <w:lvlText w:val="o"/>
      <w:lvlJc w:val="left"/>
      <w:pPr>
        <w:ind w:left="5760" w:hanging="360"/>
      </w:pPr>
      <w:rPr>
        <w:rFonts w:ascii="Courier New" w:hAnsi="Courier New" w:hint="default"/>
      </w:rPr>
    </w:lvl>
    <w:lvl w:ilvl="8" w:tplc="E0D4CBE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3825CB"/>
    <w:rsid w:val="0040171B"/>
    <w:rsid w:val="007C46DC"/>
    <w:rsid w:val="008A1C0F"/>
    <w:rsid w:val="00DC3805"/>
    <w:rsid w:val="4BA4B0ED"/>
    <w:rsid w:val="6A3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chartTrackingRefBased/>
  <w15:docId w15:val="{0D708DC2-C216-4A26-9CBA-6DF31A15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C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805"/>
  </w:style>
  <w:style w:type="paragraph" w:styleId="Footer">
    <w:name w:val="footer"/>
    <w:basedOn w:val="Normal"/>
    <w:link w:val="FooterChar"/>
    <w:uiPriority w:val="99"/>
    <w:unhideWhenUsed/>
    <w:rsid w:val="00DC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805"/>
  </w:style>
  <w:style w:type="character" w:styleId="Hyperlink">
    <w:name w:val="Hyperlink"/>
    <w:basedOn w:val="DefaultParagraphFont"/>
    <w:uiPriority w:val="99"/>
    <w:unhideWhenUsed/>
    <w:rsid w:val="00DC3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Jones</dc:creator>
  <cp:keywords/>
  <dc:description/>
  <cp:lastModifiedBy>Adam Hewitt</cp:lastModifiedBy>
  <cp:revision>3</cp:revision>
  <dcterms:created xsi:type="dcterms:W3CDTF">2018-02-19T11:57:00Z</dcterms:created>
  <dcterms:modified xsi:type="dcterms:W3CDTF">2018-02-19T12:00:00Z</dcterms:modified>
</cp:coreProperties>
</file>